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AC" w:rsidRDefault="00441C9E">
      <w:pPr>
        <w:spacing w:line="54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室内空气质量检验检测委托协议书</w:t>
      </w:r>
    </w:p>
    <w:p w:rsidR="00710417" w:rsidRPr="00710417" w:rsidRDefault="00710417">
      <w:pPr>
        <w:spacing w:line="540" w:lineRule="exact"/>
        <w:jc w:val="center"/>
        <w:rPr>
          <w:rFonts w:ascii="宋体" w:hAnsi="宋体"/>
          <w:b/>
          <w:szCs w:val="21"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554"/>
        <w:gridCol w:w="455"/>
        <w:gridCol w:w="1271"/>
        <w:gridCol w:w="1115"/>
        <w:gridCol w:w="850"/>
        <w:gridCol w:w="75"/>
        <w:gridCol w:w="350"/>
        <w:gridCol w:w="74"/>
        <w:gridCol w:w="1133"/>
        <w:gridCol w:w="1835"/>
        <w:gridCol w:w="236"/>
      </w:tblGrid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95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6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4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室内空气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7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氡   □ TVOC   □ 苯   □甲苯   □ 二甲苯   □ 甲醛   □ 氨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124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《民用建筑工程室内环境污染控制标准》</w:t>
            </w:r>
            <w:r>
              <w:rPr>
                <w:rFonts w:eastAsiaTheme="minorEastAsia"/>
                <w:szCs w:val="21"/>
              </w:rPr>
              <w:t>GB 50325-2020</w:t>
            </w:r>
          </w:p>
          <w:p w:rsidR="000050AC" w:rsidRDefault="00441C9E">
            <w:pPr>
              <w:pStyle w:val="1"/>
              <w:shd w:val="clear" w:color="auto" w:fill="FFFFFF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b w:val="0"/>
                <w:color w:val="1212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 w:val="0"/>
                <w:color w:val="121212"/>
                <w:sz w:val="21"/>
                <w:szCs w:val="21"/>
              </w:rPr>
              <w:t>《建筑环境通用规范》</w:t>
            </w:r>
            <w:r>
              <w:rPr>
                <w:rFonts w:ascii="Times New Roman" w:eastAsiaTheme="minorEastAsia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GB 55016-2021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□ 《民用建筑工程室内环境污染控制技术规范》 </w:t>
            </w:r>
            <w:r>
              <w:rPr>
                <w:rFonts w:eastAsiaTheme="minorEastAsia"/>
                <w:szCs w:val="21"/>
              </w:rPr>
              <w:t>DBJ15-93-2013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《公共场所卫生检验方法 第2部分：化学污染物》 </w:t>
            </w:r>
            <w:r>
              <w:rPr>
                <w:rFonts w:eastAsiaTheme="minorEastAsia"/>
                <w:szCs w:val="21"/>
              </w:rPr>
              <w:t>GB/T18204.2-2014</w:t>
            </w:r>
          </w:p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《居住区大气中甲醛卫生检验标准方法分光光度法》</w:t>
            </w:r>
            <w:r>
              <w:rPr>
                <w:rFonts w:eastAsiaTheme="minorEastAsia" w:hint="eastAsia"/>
                <w:szCs w:val="21"/>
              </w:rPr>
              <w:t>GB/T 16129-1995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□《建筑室内空气中氡检测方法标准》</w:t>
            </w:r>
            <w:r>
              <w:rPr>
                <w:rFonts w:eastAsiaTheme="minorEastAsia" w:hint="eastAsia"/>
                <w:szCs w:val="21"/>
              </w:rPr>
              <w:t>T/CECS 569-2019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6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建筑工程类别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I</w:t>
            </w:r>
            <w:r>
              <w:rPr>
                <w:rFonts w:hint="eastAsia"/>
                <w:position w:val="6"/>
                <w:szCs w:val="21"/>
              </w:rPr>
              <w:t>类□</w:t>
            </w:r>
            <w:r>
              <w:rPr>
                <w:rFonts w:hint="eastAsia"/>
                <w:position w:val="6"/>
                <w:szCs w:val="21"/>
              </w:rPr>
              <w:t xml:space="preserve"> II</w:t>
            </w:r>
            <w:r>
              <w:rPr>
                <w:rFonts w:hint="eastAsia"/>
                <w:position w:val="6"/>
                <w:szCs w:val="21"/>
              </w:rPr>
              <w:t>类</w:t>
            </w:r>
          </w:p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注：</w:t>
            </w:r>
            <w:r>
              <w:rPr>
                <w:rFonts w:hint="eastAsia"/>
                <w:b/>
                <w:position w:val="6"/>
                <w:szCs w:val="21"/>
              </w:rPr>
              <w:t>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住宅、居住功能公寓、医院病房、老年人照料房屋设施、幼儿园、学校教室、学校宿舍等民用建筑工程；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position w:val="6"/>
                <w:szCs w:val="21"/>
              </w:rPr>
              <w:t>II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办公楼、商店、旅馆、文化娱乐场所、书店、图书馆、展览馆、体育馆、公共交通等候室、餐厅等。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04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检测数量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111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393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96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050AC" w:rsidRDefault="00441C9E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050AC" w:rsidRDefault="000050AC"/>
    <w:sectPr w:rsidR="000050AC" w:rsidSect="000050AC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148" w:rsidRDefault="00140148" w:rsidP="000050AC">
      <w:r>
        <w:separator/>
      </w:r>
    </w:p>
  </w:endnote>
  <w:endnote w:type="continuationSeparator" w:id="1">
    <w:p w:rsidR="00140148" w:rsidRDefault="00140148" w:rsidP="00005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148" w:rsidRDefault="00140148" w:rsidP="000050AC">
      <w:r>
        <w:separator/>
      </w:r>
    </w:p>
  </w:footnote>
  <w:footnote w:type="continuationSeparator" w:id="1">
    <w:p w:rsidR="00140148" w:rsidRDefault="00140148" w:rsidP="00005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AC" w:rsidRDefault="00441C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10417">
      <w:rPr>
        <w:rStyle w:val="a5"/>
        <w:rFonts w:ascii="Times New Roman" w:hAnsi="Times New Roman" w:cs="Times New Roman" w:hint="eastAsia"/>
        <w:b w:val="0"/>
      </w:rPr>
      <w:t>25</w:t>
    </w:r>
  </w:p>
  <w:p w:rsidR="000050AC" w:rsidRDefault="000050A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050AC" w:rsidRDefault="00441C9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777557"/>
    <w:rsid w:val="000050AC"/>
    <w:rsid w:val="0001095B"/>
    <w:rsid w:val="00017798"/>
    <w:rsid w:val="00023073"/>
    <w:rsid w:val="000951F5"/>
    <w:rsid w:val="000A206F"/>
    <w:rsid w:val="00132DCC"/>
    <w:rsid w:val="00140148"/>
    <w:rsid w:val="001528DA"/>
    <w:rsid w:val="00185E13"/>
    <w:rsid w:val="00186371"/>
    <w:rsid w:val="00195ACB"/>
    <w:rsid w:val="001D7610"/>
    <w:rsid w:val="00280092"/>
    <w:rsid w:val="00305C70"/>
    <w:rsid w:val="00337ED0"/>
    <w:rsid w:val="00362504"/>
    <w:rsid w:val="003C54C4"/>
    <w:rsid w:val="00402EB0"/>
    <w:rsid w:val="00424BF8"/>
    <w:rsid w:val="00441C9E"/>
    <w:rsid w:val="004634FF"/>
    <w:rsid w:val="004F796B"/>
    <w:rsid w:val="00505299"/>
    <w:rsid w:val="00511921"/>
    <w:rsid w:val="00564F07"/>
    <w:rsid w:val="005B4360"/>
    <w:rsid w:val="005E6B0F"/>
    <w:rsid w:val="0062225F"/>
    <w:rsid w:val="00640809"/>
    <w:rsid w:val="006648EE"/>
    <w:rsid w:val="006B5906"/>
    <w:rsid w:val="006C17E8"/>
    <w:rsid w:val="006F452D"/>
    <w:rsid w:val="00710417"/>
    <w:rsid w:val="00725193"/>
    <w:rsid w:val="00752C99"/>
    <w:rsid w:val="00777557"/>
    <w:rsid w:val="00781FC4"/>
    <w:rsid w:val="00784E40"/>
    <w:rsid w:val="00794D4B"/>
    <w:rsid w:val="007E6013"/>
    <w:rsid w:val="008124A7"/>
    <w:rsid w:val="00893BD2"/>
    <w:rsid w:val="00923FB7"/>
    <w:rsid w:val="00A623DB"/>
    <w:rsid w:val="00AC5011"/>
    <w:rsid w:val="00B26207"/>
    <w:rsid w:val="00BC65D3"/>
    <w:rsid w:val="00C73D3E"/>
    <w:rsid w:val="00C83358"/>
    <w:rsid w:val="00C95E3C"/>
    <w:rsid w:val="00CB7D86"/>
    <w:rsid w:val="00CE6948"/>
    <w:rsid w:val="00CF6859"/>
    <w:rsid w:val="00D655FC"/>
    <w:rsid w:val="00DF4171"/>
    <w:rsid w:val="00E22A16"/>
    <w:rsid w:val="00E36FB1"/>
    <w:rsid w:val="00E84CA7"/>
    <w:rsid w:val="00EC23D3"/>
    <w:rsid w:val="00EE692B"/>
    <w:rsid w:val="00F66235"/>
    <w:rsid w:val="00F747A6"/>
    <w:rsid w:val="00F93030"/>
    <w:rsid w:val="00F93CC7"/>
    <w:rsid w:val="00FB1801"/>
    <w:rsid w:val="05ED5D94"/>
    <w:rsid w:val="1305461D"/>
    <w:rsid w:val="1422232E"/>
    <w:rsid w:val="1913187E"/>
    <w:rsid w:val="21E272D1"/>
    <w:rsid w:val="2B056EDD"/>
    <w:rsid w:val="2CDC06F9"/>
    <w:rsid w:val="5956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050A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5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0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050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050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50A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050A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16</cp:revision>
  <cp:lastPrinted>2021-09-30T01:14:00Z</cp:lastPrinted>
  <dcterms:created xsi:type="dcterms:W3CDTF">2021-05-27T00:38:00Z</dcterms:created>
  <dcterms:modified xsi:type="dcterms:W3CDTF">2024-12-31T02:57:00Z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DB39A246287B4BE1BA985B5C965AD6BC</vt:lpwstr>
  </property>
</Properties>
</file>